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</w:p>
    <w:p w:rsid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5810250" cy="3781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0977647_1163514399142515_9190828719429579812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E4D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Вчора</w:t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 xml:space="preserve"> пролунав перший дзвоник і в переважній більшості українських міст діти повернулись за парти. Розпочали свою роботу і шкільні буфети.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Держава дбає про здоров’я маленьких громадян, тому в Україні є чіткі вимоги до організації харчування дітей у закладах освіти. Перелік того, що заборонено продавати в шкільних буфетах, затверджений постановою Кабінету Міністрів України від 24.03.2021 № 305.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 xml:space="preserve">Нагадуємо, </w:t>
      </w:r>
      <w:r w:rsidR="00D822F1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 xml:space="preserve">у </w:t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шкільних буфетах та їдальнях не можна реалізовувати: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Страви та продукти з високим вмістом солі та цукру, зокрема: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▫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солоні снеки (чіпси, сухарики тощо);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6" name="Рисунок 26" descr="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▫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кондитерські вироби з кремом, глазуровані цукерки, тістечка, торти;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▫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здобні булочки з великою кількістю цукру.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8" name="Рисунок 2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Напої: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9" name="Рисунок 29" descr="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▫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газовані солодкі напої;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0" name="Рисунок 30" descr="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▫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енергетики, тонізуючі напої;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1" name="Рисунок 31" descr="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▫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кава.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2" name="Рисунок 3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Фаст-фуд та продукти з високим вмістом трансжирів: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3" name="Рисунок 33" descr="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▫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гамбургери, хот-доги, шаурма тощо;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4" name="Рисунок 34" descr="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▫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продукти, що смажені у великій кількості жиру.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5" name="Рисунок 3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Продукти, що не відповідають нормам безпечності: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6" name="Рисунок 36" descr="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▫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з простроченим терміном придатності;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" name="Рисунок 37" descr="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▫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без маркування;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8" name="Рисунок 38" descr="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▫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ті, що містять штучні барвники, підсолоджувачі, ароматизатори у перевищених кількостях.</w:t>
      </w:r>
    </w:p>
    <w:p w:rsidR="008643E5" w:rsidRPr="008643E5" w:rsidRDefault="008643E5" w:rsidP="0086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39" name="Рисунок 3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Натомість у шкільних буфетах дозволяється продавати: свіжі фрукти та овочі, бутерброди з цільнозернового хліба, молочні продукти (з невисоким вмістом жиру та без доданого цукру), натуральні соки, питну воду.</w:t>
      </w:r>
    </w:p>
    <w:p w:rsidR="008643E5" w:rsidRPr="008643E5" w:rsidRDefault="008643E5" w:rsidP="008643E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8643E5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0" name="Рисунок 40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E5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Закликаємо всіх причетних до організації шкільного харчування суворо дотримуватись зазначених правил, а батьків школярів бути уважними до своїх дітей і культури їх харчування!</w:t>
      </w:r>
    </w:p>
    <w:p w:rsidR="00EB4E4D" w:rsidRPr="00EB4E4D" w:rsidRDefault="000F7AC2" w:rsidP="000F7AC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F7AC2">
        <w:rPr>
          <w:rFonts w:ascii="Segoe UI Symbol" w:hAnsi="Segoe UI Symbol" w:cs="Segoe UI Symbol"/>
          <w:sz w:val="28"/>
          <w:szCs w:val="28"/>
          <w:lang w:val="uk-UA"/>
        </w:rPr>
        <w:t>👉</w:t>
      </w:r>
      <w:r w:rsidRPr="000F7AC2">
        <w:rPr>
          <w:rFonts w:ascii="Times New Roman" w:hAnsi="Times New Roman" w:cs="Times New Roman"/>
          <w:sz w:val="28"/>
          <w:szCs w:val="28"/>
          <w:lang w:val="uk-UA"/>
        </w:rPr>
        <w:t xml:space="preserve"> Більш детальнішу інформацію можна отримати на сторінці у Facebook за посиланням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2" w:history="1">
        <w:r w:rsidRPr="000F7AC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https://www.facebook.com/share/p/19npVEzQdf/</w:t>
        </w:r>
      </w:hyperlink>
    </w:p>
    <w:sectPr w:rsidR="00EB4E4D" w:rsidRPr="00EB4E4D" w:rsidSect="0089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3E5"/>
    <w:rsid w:val="000F7AC2"/>
    <w:rsid w:val="00252D87"/>
    <w:rsid w:val="002565A3"/>
    <w:rsid w:val="0046768A"/>
    <w:rsid w:val="008643E5"/>
    <w:rsid w:val="00892162"/>
    <w:rsid w:val="008E234B"/>
    <w:rsid w:val="00D822F1"/>
    <w:rsid w:val="00EB4E4D"/>
    <w:rsid w:val="00FD0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A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7AC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1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6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5200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10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27923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01123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9119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95751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4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45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5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07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24989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96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5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81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6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3634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04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86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4380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8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54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61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3368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23591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33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3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facebook.com/share/p/19npVEzQ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</cp:revision>
  <dcterms:created xsi:type="dcterms:W3CDTF">2025-09-04T09:59:00Z</dcterms:created>
  <dcterms:modified xsi:type="dcterms:W3CDTF">2025-09-08T10:19:00Z</dcterms:modified>
</cp:coreProperties>
</file>