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668" w:rsidRDefault="005822FB" w:rsidP="005822FB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822FB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5822FB" w:rsidRDefault="005822FB" w:rsidP="005822F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</w:pPr>
      <w:r w:rsidRPr="005822F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Предмет закупівлі: </w:t>
      </w:r>
      <w:proofErr w:type="spellStart"/>
      <w:r w:rsidRPr="005822FB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>ДК</w:t>
      </w:r>
      <w:proofErr w:type="spellEnd"/>
      <w:r w:rsidRPr="005822FB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 xml:space="preserve"> 021:2015: (90610000-6) – послуги з прибирання та підмітання вулиць (ручне прибирання вулиць, тротуарів та зупинок громадського транспорту від бруду, листя, снігу та ожеледиці, посипання піском)</w:t>
      </w:r>
    </w:p>
    <w:p w:rsidR="005822FB" w:rsidRPr="005822FB" w:rsidRDefault="005822FB" w:rsidP="005822F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822FB" w:rsidRPr="00764656" w:rsidRDefault="005822FB" w:rsidP="00764656">
      <w:pPr>
        <w:ind w:firstLine="567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Очікувана вартість закупівлі:  </w:t>
      </w:r>
      <w:r w:rsidRPr="005822FB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 </w:t>
      </w:r>
      <w:r w:rsidRPr="005822FB">
        <w:rPr>
          <w:rFonts w:ascii="Times New Roman" w:hAnsi="Times New Roman" w:cs="Times New Roman"/>
          <w:color w:val="000000"/>
          <w:sz w:val="24"/>
          <w:szCs w:val="24"/>
        </w:rPr>
        <w:t>721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5822FB">
        <w:rPr>
          <w:rFonts w:ascii="Times New Roman" w:hAnsi="Times New Roman" w:cs="Times New Roman"/>
          <w:color w:val="000000"/>
          <w:sz w:val="24"/>
          <w:szCs w:val="24"/>
        </w:rPr>
        <w:t>400</w:t>
      </w:r>
      <w:r w:rsidRPr="005822FB">
        <w:rPr>
          <w:rFonts w:ascii="Times New Roman" w:hAnsi="Times New Roman" w:cs="Times New Roman"/>
          <w:color w:val="000000"/>
          <w:sz w:val="24"/>
          <w:szCs w:val="24"/>
          <w:lang w:val="uk-UA"/>
        </w:rPr>
        <w:t>,00 грн.</w:t>
      </w:r>
    </w:p>
    <w:p w:rsidR="005822FB" w:rsidRDefault="005822FB" w:rsidP="005822FB">
      <w:pPr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4656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Розмір бюджетного призначення </w:t>
      </w:r>
      <w:r>
        <w:rPr>
          <w:rFonts w:ascii="Times New Roman" w:hAnsi="Times New Roman" w:cs="Times New Roman"/>
          <w:sz w:val="24"/>
          <w:szCs w:val="24"/>
          <w:lang w:val="uk-UA"/>
        </w:rPr>
        <w:t>сформований з урахування обсягів наявної потреби у наданні вказаних послугах та відповідно до рішення Миколаївської міської ради від 24.12.2020 № 2/32 «Про бюджет Миколаївської територіальної громади на 2021 рік»</w:t>
      </w:r>
    </w:p>
    <w:p w:rsidR="005822FB" w:rsidRDefault="005822FB" w:rsidP="005822FB">
      <w:pPr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4656">
        <w:rPr>
          <w:rFonts w:ascii="Times New Roman" w:hAnsi="Times New Roman" w:cs="Times New Roman"/>
          <w:b/>
          <w:sz w:val="24"/>
          <w:szCs w:val="24"/>
          <w:lang w:val="uk-UA"/>
        </w:rPr>
        <w:t>Очікувана вартість закупівлі сформована</w:t>
      </w:r>
      <w:r w:rsidRPr="00A8298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64656">
        <w:rPr>
          <w:rFonts w:ascii="Times New Roman" w:hAnsi="Times New Roman" w:cs="Times New Roman"/>
          <w:sz w:val="24"/>
          <w:szCs w:val="24"/>
          <w:lang w:val="uk-UA"/>
        </w:rPr>
        <w:t>відповідно до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від 18.02.2020 № 275.</w:t>
      </w:r>
    </w:p>
    <w:p w:rsidR="00764656" w:rsidRPr="00A82988" w:rsidRDefault="00764656" w:rsidP="005822FB">
      <w:pPr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4656">
        <w:rPr>
          <w:rFonts w:ascii="Times New Roman" w:hAnsi="Times New Roman" w:cs="Times New Roman"/>
          <w:b/>
          <w:sz w:val="24"/>
          <w:szCs w:val="24"/>
          <w:lang w:val="uk-UA"/>
        </w:rPr>
        <w:t>Технічні та якісні характеристики предмета закупі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влі розроблені відповідно до вимог чинних нормативних документів, зокрема, </w:t>
      </w:r>
      <w:r w:rsidRPr="00DE6E78">
        <w:rPr>
          <w:rFonts w:ascii="Times New Roman" w:eastAsia="Times New Roman" w:hAnsi="Times New Roman" w:cs="Times New Roman"/>
          <w:sz w:val="24"/>
          <w:szCs w:val="24"/>
          <w:lang w:val="uk-UA"/>
        </w:rPr>
        <w:t>«Правил благоустрою, санітарного утримання територій, забезпечення чистоти і порядку в м. Миколаєві» (зі змінами та доповненнями, затверджених рішенням Миколаївської міської ради від 16.05.2013р. №28/10), «Методичних рекомендацій з прибирання території об'єктів благоустрою населених пунктів», затверджених наказом Міністерства з питань житлово-комунального господарства України від 07.07.2008р. №213, «Технічних правил ремонту і утримання вулиць та доріг населених пунктів», затверджених наказом Міністерства регіонального розвитку, будівництва та житлово-комунального господарст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ва України від 14.02.2012р. №54  тощо.</w:t>
      </w:r>
    </w:p>
    <w:p w:rsidR="005822FB" w:rsidRPr="005822FB" w:rsidRDefault="005822FB" w:rsidP="005822FB">
      <w:pPr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822FB" w:rsidRPr="005822FB" w:rsidRDefault="005822FB">
      <w:pPr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5822FB" w:rsidRPr="005822FB" w:rsidSect="00491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5822FB"/>
    <w:rsid w:val="00491668"/>
    <w:rsid w:val="005822FB"/>
    <w:rsid w:val="00764656"/>
    <w:rsid w:val="00C25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668"/>
  </w:style>
  <w:style w:type="paragraph" w:styleId="1">
    <w:name w:val="heading 1"/>
    <w:basedOn w:val="a"/>
    <w:link w:val="10"/>
    <w:uiPriority w:val="9"/>
    <w:qFormat/>
    <w:rsid w:val="005822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22F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 Spacing"/>
    <w:uiPriority w:val="1"/>
    <w:qFormat/>
    <w:rsid w:val="005822F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8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2021-11-23T12:53:00Z</cp:lastPrinted>
  <dcterms:created xsi:type="dcterms:W3CDTF">2021-11-24T06:03:00Z</dcterms:created>
  <dcterms:modified xsi:type="dcterms:W3CDTF">2021-11-24T06:03:00Z</dcterms:modified>
</cp:coreProperties>
</file>