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3C" w:rsidRPr="008C45EF" w:rsidRDefault="005822FB" w:rsidP="00582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D470D" w:rsidRPr="008C45EF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Замовник: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>адміністрація Інгульського району Миколаївської міської ради (код ЄДРПОУ 05410582)</w:t>
      </w:r>
    </w:p>
    <w:p w:rsidR="001D470D" w:rsidRPr="008C45EF" w:rsidRDefault="001D470D" w:rsidP="00F3112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5C05" w:rsidRPr="00375C05" w:rsidRDefault="005822FB" w:rsidP="00375C0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5C05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375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5C05" w:rsidRPr="00375C0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Послуги з охорони адміністративної будівлі адміністрації Інгульського району Миколаївської міської ради та прилеглої території за адресою: м. Миколаїв, проспект </w:t>
      </w:r>
      <w:proofErr w:type="spellStart"/>
      <w:r w:rsidR="00375C05" w:rsidRPr="00375C0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Богоявленський</w:t>
      </w:r>
      <w:proofErr w:type="spellEnd"/>
      <w:r w:rsidR="00375C05" w:rsidRPr="00375C0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, буд. 1 (</w:t>
      </w:r>
      <w:proofErr w:type="spellStart"/>
      <w:r w:rsidR="00375C05" w:rsidRPr="00375C0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ДК</w:t>
      </w:r>
      <w:proofErr w:type="spellEnd"/>
      <w:r w:rsidR="00375C05" w:rsidRPr="00375C0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021:2015: (79710000-4) – охороні послуги)</w:t>
      </w:r>
    </w:p>
    <w:p w:rsidR="008C45EF" w:rsidRPr="008C45EF" w:rsidRDefault="008C45EF" w:rsidP="00375C0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8C45EF" w:rsidRDefault="005822FB" w:rsidP="008C45EF">
      <w:pPr>
        <w:pStyle w:val="a3"/>
        <w:ind w:firstLine="426"/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закупівлі:  </w:t>
      </w:r>
      <w:r w:rsidR="00375C05">
        <w:rPr>
          <w:rStyle w:val="valu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433</w:t>
      </w:r>
      <w:r w:rsidR="00F31128">
        <w:rPr>
          <w:rStyle w:val="valu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375C05">
        <w:rPr>
          <w:rStyle w:val="valu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200</w:t>
      </w:r>
      <w:r w:rsidR="008C45EF" w:rsidRPr="008C45EF">
        <w:rPr>
          <w:rStyle w:val="valu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,</w:t>
      </w:r>
      <w:r w:rsidR="008C45EF" w:rsidRPr="008C45EF"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00 грн.</w:t>
      </w:r>
    </w:p>
    <w:p w:rsidR="008C45EF" w:rsidRPr="008C45EF" w:rsidRDefault="008C45EF" w:rsidP="008C45EF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2FB" w:rsidRPr="008C45EF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бюджетного призначення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>сформований з урахування обсягів наявної потреби у наданні вказаних послугах та відповідно до рішення М</w:t>
      </w:r>
      <w:r w:rsidR="00F31128">
        <w:rPr>
          <w:rFonts w:ascii="Times New Roman" w:hAnsi="Times New Roman" w:cs="Times New Roman"/>
          <w:sz w:val="24"/>
          <w:szCs w:val="24"/>
          <w:lang w:val="uk-UA"/>
        </w:rPr>
        <w:t xml:space="preserve">иколаївської міської ради від 23.12.2020 № 2/189 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Миколаївсько</w:t>
      </w:r>
      <w:r w:rsidR="00F31128">
        <w:rPr>
          <w:rFonts w:ascii="Times New Roman" w:hAnsi="Times New Roman" w:cs="Times New Roman"/>
          <w:sz w:val="24"/>
          <w:szCs w:val="24"/>
          <w:lang w:val="uk-UA"/>
        </w:rPr>
        <w:t>ї міської територіальної громади на 2022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</w:p>
    <w:p w:rsidR="005822FB" w:rsidRPr="008C45EF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45EF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</w:t>
      </w:r>
      <w:r w:rsidRPr="008C45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4656" w:rsidRPr="008C45EF">
        <w:rPr>
          <w:rFonts w:ascii="Times New Roman" w:hAnsi="Times New Roman" w:cs="Times New Roman"/>
          <w:sz w:val="24"/>
          <w:szCs w:val="24"/>
          <w:lang w:val="uk-UA"/>
        </w:rPr>
        <w:t>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275.</w:t>
      </w:r>
    </w:p>
    <w:p w:rsidR="00764656" w:rsidRPr="008C45EF" w:rsidRDefault="00764656" w:rsidP="008C45EF">
      <w:pPr>
        <w:pStyle w:val="a4"/>
        <w:ind w:firstLine="426"/>
        <w:jc w:val="both"/>
        <w:rPr>
          <w:color w:val="000000"/>
          <w:lang w:val="uk-UA"/>
        </w:rPr>
      </w:pPr>
      <w:r w:rsidRPr="008C45EF">
        <w:rPr>
          <w:b/>
          <w:lang w:val="uk-UA"/>
        </w:rPr>
        <w:t>Технічні та якісні характеристики предмета закупі</w:t>
      </w:r>
      <w:r w:rsidRPr="008C45EF">
        <w:rPr>
          <w:lang w:val="uk-UA"/>
        </w:rPr>
        <w:t>в</w:t>
      </w:r>
      <w:r w:rsidRPr="008C45EF">
        <w:rPr>
          <w:b/>
          <w:lang w:val="uk-UA"/>
        </w:rPr>
        <w:t>лі</w:t>
      </w:r>
      <w:r w:rsidRPr="008C45EF">
        <w:rPr>
          <w:lang w:val="uk-UA"/>
        </w:rPr>
        <w:t xml:space="preserve"> </w:t>
      </w:r>
      <w:r w:rsidR="008C45EF" w:rsidRPr="008C45EF">
        <w:rPr>
          <w:lang w:val="uk-UA"/>
        </w:rPr>
        <w:t xml:space="preserve">розроблені </w:t>
      </w:r>
      <w:r w:rsidR="008C45EF" w:rsidRPr="00FB3457">
        <w:rPr>
          <w:color w:val="000000"/>
          <w:lang w:val="uk-UA"/>
        </w:rPr>
        <w:t>відповідно до встанов</w:t>
      </w:r>
      <w:r w:rsidR="00F31128">
        <w:rPr>
          <w:color w:val="000000"/>
          <w:lang w:val="uk-UA"/>
        </w:rPr>
        <w:t>лених стандартів, норм і правил</w:t>
      </w:r>
      <w:r w:rsidR="00375C05">
        <w:rPr>
          <w:color w:val="000000"/>
          <w:lang w:val="uk-UA"/>
        </w:rPr>
        <w:t>, з урахуванням вимог Постанови  Кабінету Міністрів України від 18 листопада 2015 року № 960 «Про затвердження ліцензійних умов провадження охоронної діяльності» тощо.</w:t>
      </w:r>
    </w:p>
    <w:p w:rsidR="005822FB" w:rsidRPr="005822FB" w:rsidRDefault="005822FB" w:rsidP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5822FB" w:rsidRDefault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22FB" w:rsidRPr="005822FB" w:rsidSect="0068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822FB"/>
    <w:rsid w:val="000255EA"/>
    <w:rsid w:val="001D470D"/>
    <w:rsid w:val="0029132D"/>
    <w:rsid w:val="00375C05"/>
    <w:rsid w:val="005822FB"/>
    <w:rsid w:val="00682D3C"/>
    <w:rsid w:val="00764656"/>
    <w:rsid w:val="008C45EF"/>
    <w:rsid w:val="00E2307F"/>
    <w:rsid w:val="00EE3D74"/>
    <w:rsid w:val="00F31128"/>
    <w:rsid w:val="00FB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3C"/>
  </w:style>
  <w:style w:type="paragraph" w:styleId="1">
    <w:name w:val="heading 1"/>
    <w:basedOn w:val="a"/>
    <w:link w:val="10"/>
    <w:uiPriority w:val="9"/>
    <w:qFormat/>
    <w:rsid w:val="0058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822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a0"/>
    <w:rsid w:val="008C45EF"/>
  </w:style>
  <w:style w:type="character" w:customStyle="1" w:styleId="small">
    <w:name w:val="small"/>
    <w:basedOn w:val="a0"/>
    <w:rsid w:val="008C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2021-11-23T12:53:00Z</cp:lastPrinted>
  <dcterms:created xsi:type="dcterms:W3CDTF">2022-02-01T14:30:00Z</dcterms:created>
  <dcterms:modified xsi:type="dcterms:W3CDTF">2022-02-01T14:30:00Z</dcterms:modified>
</cp:coreProperties>
</file>